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807" w:rsidRPr="00BF4B35" w:rsidRDefault="00321807" w:rsidP="003218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FF0000"/>
          <w:sz w:val="44"/>
          <w:szCs w:val="44"/>
        </w:rPr>
        <w:t>Практическая работа № 1</w:t>
      </w:r>
    </w:p>
    <w:p w:rsidR="00321807" w:rsidRPr="00BF4B35" w:rsidRDefault="00321807" w:rsidP="003218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807" w:rsidRPr="00BF4B35" w:rsidRDefault="00321807" w:rsidP="003218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000000"/>
          <w:sz w:val="24"/>
          <w:szCs w:val="24"/>
        </w:rPr>
        <w:t>Тема: </w:t>
      </w:r>
      <w:r w:rsidRPr="00BF4B35">
        <w:rPr>
          <w:rFonts w:ascii="Tahoma" w:eastAsia="Times New Roman" w:hAnsi="Tahoma" w:cs="Tahoma"/>
          <w:b/>
          <w:bCs/>
          <w:sz w:val="24"/>
          <w:szCs w:val="24"/>
        </w:rPr>
        <w:t>«</w:t>
      </w:r>
      <w:r>
        <w:rPr>
          <w:rFonts w:ascii="Tahoma" w:eastAsia="Times New Roman" w:hAnsi="Tahoma" w:cs="Tahoma"/>
          <w:b/>
          <w:bCs/>
          <w:sz w:val="24"/>
          <w:szCs w:val="24"/>
        </w:rPr>
        <w:t>Общие понятия»</w:t>
      </w:r>
    </w:p>
    <w:p w:rsidR="00321807" w:rsidRPr="00BF4B35" w:rsidRDefault="00321807" w:rsidP="003218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sz w:val="24"/>
          <w:szCs w:val="24"/>
        </w:rPr>
        <w:t>Цель задания:</w:t>
      </w:r>
    </w:p>
    <w:p w:rsidR="00321807" w:rsidRPr="00BF4B35" w:rsidRDefault="00321807" w:rsidP="003218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sz w:val="24"/>
          <w:szCs w:val="24"/>
        </w:rPr>
        <w:t>закрепить знания определений терминов и понятий</w:t>
      </w:r>
    </w:p>
    <w:p w:rsidR="00321807" w:rsidRPr="00BF4B35" w:rsidRDefault="00321807" w:rsidP="003218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807" w:rsidRPr="00BF4B35" w:rsidRDefault="00321807" w:rsidP="003218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21807" w:rsidRPr="00BF4B35" w:rsidRDefault="00321807" w:rsidP="003218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b/>
          <w:bCs/>
          <w:sz w:val="24"/>
          <w:szCs w:val="24"/>
        </w:rPr>
        <w:t>План занятия</w:t>
      </w:r>
      <w:proofErr w:type="gramStart"/>
      <w:r w:rsidRPr="00BF4B35">
        <w:rPr>
          <w:rFonts w:ascii="Tahoma" w:eastAsia="Times New Roman" w:hAnsi="Tahoma" w:cs="Tahoma"/>
          <w:b/>
          <w:bCs/>
          <w:sz w:val="24"/>
          <w:szCs w:val="24"/>
        </w:rPr>
        <w:t xml:space="preserve"> :</w:t>
      </w:r>
      <w:proofErr w:type="gramEnd"/>
    </w:p>
    <w:p w:rsidR="00321807" w:rsidRPr="00BF4B35" w:rsidRDefault="00321807" w:rsidP="003218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sz w:val="24"/>
          <w:szCs w:val="24"/>
        </w:rPr>
        <w:t>1.Выписать определения.</w:t>
      </w:r>
    </w:p>
    <w:p w:rsidR="00321807" w:rsidRPr="00BF4B35" w:rsidRDefault="00321807" w:rsidP="003218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sz w:val="24"/>
          <w:szCs w:val="24"/>
        </w:rPr>
        <w:t>2.Прорешать тесты по теме.</w:t>
      </w:r>
    </w:p>
    <w:p w:rsidR="00321807" w:rsidRPr="00BF4B35" w:rsidRDefault="00321807" w:rsidP="003218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sz w:val="24"/>
          <w:szCs w:val="24"/>
        </w:rPr>
        <w:t>3.Ответить на контрольные вопросы</w:t>
      </w:r>
    </w:p>
    <w:p w:rsidR="00321807" w:rsidRPr="00BF4B35" w:rsidRDefault="00321807" w:rsidP="003218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21807" w:rsidRPr="00BF4B35" w:rsidRDefault="00321807" w:rsidP="003218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sz w:val="24"/>
          <w:szCs w:val="24"/>
        </w:rPr>
        <w:t>Разобрать определения терминов</w:t>
      </w:r>
      <w:proofErr w:type="gramStart"/>
      <w:r w:rsidRPr="00BF4B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:</w:t>
      </w:r>
      <w:proofErr w:type="gramEnd"/>
    </w:p>
    <w:p w:rsidR="00321807" w:rsidRPr="00BF4B35" w:rsidRDefault="00321807" w:rsidP="003218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FF0000"/>
          <w:sz w:val="24"/>
          <w:szCs w:val="24"/>
        </w:rPr>
        <w:t>"Автомагистраль"</w:t>
      </w:r>
      <w:r w:rsidRPr="00BF4B35">
        <w:rPr>
          <w:rFonts w:ascii="Arial" w:eastAsia="Times New Roman" w:hAnsi="Arial" w:cs="Arial"/>
          <w:color w:val="FF0000"/>
          <w:sz w:val="18"/>
          <w:szCs w:val="18"/>
        </w:rPr>
        <w:t> </w:t>
      </w:r>
      <w:r w:rsidRPr="00BF4B35">
        <w:rPr>
          <w:rFonts w:ascii="Arial" w:eastAsia="Times New Roman" w:hAnsi="Arial" w:cs="Arial"/>
          <w:color w:val="000000"/>
          <w:sz w:val="18"/>
          <w:szCs w:val="18"/>
        </w:rPr>
        <w:t>- дорога, обозначенная знаком 5.1 и имеющая для каждого направления движения проезжие части, отделенные друг от друга разделительной полосой (а при ее отсутствии - дорожным ограждением), без пересечений в одном уровне с другими дорогами, железнодорожными или трамвайными путями, пешеходными или велосипедными дорожками.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9525" distB="9525" distL="47625" distR="47625" simplePos="0" relativeHeight="2516592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71475" cy="495300"/>
            <wp:effectExtent l="19050" t="0" r="9525" b="0"/>
            <wp:wrapSquare wrapText="bothSides"/>
            <wp:docPr id="635" name="Рисунок 2" descr="hello_html_3d03997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3d039970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1807" w:rsidRPr="00BF4B35" w:rsidRDefault="00321807" w:rsidP="00321807">
      <w:pPr>
        <w:shd w:val="clear" w:color="auto" w:fill="BFC0C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000000"/>
          <w:sz w:val="18"/>
          <w:szCs w:val="18"/>
        </w:rPr>
        <w:br/>
      </w:r>
      <w:r w:rsidRPr="00BF4B35">
        <w:rPr>
          <w:rFonts w:ascii="Arial" w:eastAsia="Times New Roman" w:hAnsi="Arial" w:cs="Arial"/>
          <w:b/>
          <w:bCs/>
          <w:color w:val="FF0000"/>
          <w:sz w:val="24"/>
          <w:szCs w:val="24"/>
        </w:rPr>
        <w:t>"Главная дорога"</w:t>
      </w:r>
      <w:r w:rsidRPr="00BF4B35">
        <w:rPr>
          <w:rFonts w:ascii="Arial" w:eastAsia="Times New Roman" w:hAnsi="Arial" w:cs="Arial"/>
          <w:color w:val="FF0000"/>
          <w:sz w:val="18"/>
          <w:szCs w:val="18"/>
        </w:rPr>
        <w:t> </w:t>
      </w:r>
      <w:r w:rsidRPr="00BF4B35">
        <w:rPr>
          <w:rFonts w:ascii="Arial" w:eastAsia="Times New Roman" w:hAnsi="Arial" w:cs="Arial"/>
          <w:color w:val="000000"/>
          <w:sz w:val="18"/>
          <w:szCs w:val="18"/>
        </w:rPr>
        <w:t>- дорога, обозначенная знаками 2.1, 2.3.1 - 2.3.7 или 5.1, по отношению к пересекаемой (примыкающей), или дорога с твердым покрытием (</w:t>
      </w:r>
      <w:proofErr w:type="spellStart"/>
      <w:r w:rsidRPr="00BF4B35">
        <w:rPr>
          <w:rFonts w:ascii="Arial" w:eastAsia="Times New Roman" w:hAnsi="Arial" w:cs="Arial"/>
          <w:color w:val="000000"/>
          <w:sz w:val="18"/>
          <w:szCs w:val="18"/>
        </w:rPr>
        <w:t>асфальт</w:t>
      </w:r>
      <w:proofErr w:type="gramStart"/>
      <w:r w:rsidRPr="00BF4B35">
        <w:rPr>
          <w:rFonts w:ascii="Arial" w:eastAsia="Times New Roman" w:hAnsi="Arial" w:cs="Arial"/>
          <w:color w:val="000000"/>
          <w:sz w:val="18"/>
          <w:szCs w:val="18"/>
        </w:rPr>
        <w:t>о</w:t>
      </w:r>
      <w:proofErr w:type="spellEnd"/>
      <w:r w:rsidRPr="00BF4B35">
        <w:rPr>
          <w:rFonts w:ascii="Arial" w:eastAsia="Times New Roman" w:hAnsi="Arial" w:cs="Arial"/>
          <w:color w:val="000000"/>
          <w:sz w:val="18"/>
          <w:szCs w:val="18"/>
        </w:rPr>
        <w:t>-</w:t>
      </w:r>
      <w:proofErr w:type="gramEnd"/>
      <w:r w:rsidRPr="00BF4B35">
        <w:rPr>
          <w:rFonts w:ascii="Arial" w:eastAsia="Times New Roman" w:hAnsi="Arial" w:cs="Arial"/>
          <w:color w:val="000000"/>
          <w:sz w:val="18"/>
          <w:szCs w:val="18"/>
        </w:rPr>
        <w:t xml:space="preserve"> и </w:t>
      </w:r>
      <w:proofErr w:type="spellStart"/>
      <w:r w:rsidRPr="00BF4B35">
        <w:rPr>
          <w:rFonts w:ascii="Arial" w:eastAsia="Times New Roman" w:hAnsi="Arial" w:cs="Arial"/>
          <w:color w:val="000000"/>
          <w:sz w:val="18"/>
          <w:szCs w:val="18"/>
        </w:rPr>
        <w:t>цементобетон</w:t>
      </w:r>
      <w:proofErr w:type="spellEnd"/>
      <w:r w:rsidRPr="00BF4B35">
        <w:rPr>
          <w:rFonts w:ascii="Arial" w:eastAsia="Times New Roman" w:hAnsi="Arial" w:cs="Arial"/>
          <w:color w:val="000000"/>
          <w:sz w:val="18"/>
          <w:szCs w:val="18"/>
        </w:rPr>
        <w:t xml:space="preserve">, каменные материалы и тому подобное) по отношению к грунтовой, либо любая дорога по отношению к выездам с прилегающих территорий. Наличие на второстепенной дороге непосредственно перед перекрестком участка с покрытием не делает ее равной по значению </w:t>
      </w:r>
      <w:proofErr w:type="gramStart"/>
      <w:r w:rsidRPr="00BF4B35">
        <w:rPr>
          <w:rFonts w:ascii="Arial" w:eastAsia="Times New Roman" w:hAnsi="Arial" w:cs="Arial"/>
          <w:color w:val="000000"/>
          <w:sz w:val="18"/>
          <w:szCs w:val="18"/>
        </w:rPr>
        <w:t>с</w:t>
      </w:r>
      <w:proofErr w:type="gramEnd"/>
      <w:r w:rsidRPr="00BF4B35">
        <w:rPr>
          <w:rFonts w:ascii="Arial" w:eastAsia="Times New Roman" w:hAnsi="Arial" w:cs="Arial"/>
          <w:color w:val="000000"/>
          <w:sz w:val="18"/>
          <w:szCs w:val="18"/>
        </w:rPr>
        <w:t xml:space="preserve"> пересекаемой.</w:t>
      </w:r>
    </w:p>
    <w:p w:rsidR="00321807" w:rsidRPr="00BF4B35" w:rsidRDefault="00321807" w:rsidP="00321807">
      <w:pPr>
        <w:shd w:val="clear" w:color="auto" w:fill="BFC0C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785745" cy="1339850"/>
            <wp:effectExtent l="19050" t="0" r="0" b="0"/>
            <wp:docPr id="1" name="Рисунок 1" descr="hello_html_m5a0f53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5a0f5335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5745" cy="133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807" w:rsidRPr="00BF4B35" w:rsidRDefault="00321807" w:rsidP="003218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FF0000"/>
          <w:sz w:val="24"/>
          <w:szCs w:val="24"/>
        </w:rPr>
        <w:t>"Маршрутное транспортное средство"</w:t>
      </w:r>
      <w:r w:rsidRPr="00BF4B35">
        <w:rPr>
          <w:rFonts w:ascii="Arial" w:eastAsia="Times New Roman" w:hAnsi="Arial" w:cs="Arial"/>
          <w:color w:val="FF0000"/>
          <w:sz w:val="18"/>
          <w:szCs w:val="18"/>
        </w:rPr>
        <w:t> </w:t>
      </w:r>
      <w:r w:rsidRPr="00BF4B35">
        <w:rPr>
          <w:rFonts w:ascii="Arial" w:eastAsia="Times New Roman" w:hAnsi="Arial" w:cs="Arial"/>
          <w:color w:val="000000"/>
          <w:sz w:val="18"/>
          <w:szCs w:val="18"/>
        </w:rPr>
        <w:t>- транспортное средство общего пользования (автобус, троллейбус, трамвай), предназначенное для перевозки по дорогам людей и движущееся по установленному маршруту с обозначенными местами остановок.</w:t>
      </w:r>
    </w:p>
    <w:p w:rsidR="00321807" w:rsidRPr="00BF4B35" w:rsidRDefault="00321807" w:rsidP="00321807">
      <w:pPr>
        <w:shd w:val="clear" w:color="auto" w:fill="BFC0C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FF0000"/>
          <w:sz w:val="24"/>
          <w:szCs w:val="24"/>
        </w:rPr>
        <w:t>"Населенный пункт"</w:t>
      </w:r>
      <w:r w:rsidRPr="00BF4B35">
        <w:rPr>
          <w:rFonts w:ascii="Arial" w:eastAsia="Times New Roman" w:hAnsi="Arial" w:cs="Arial"/>
          <w:color w:val="FF0000"/>
          <w:sz w:val="18"/>
          <w:szCs w:val="18"/>
        </w:rPr>
        <w:t> </w:t>
      </w:r>
      <w:r w:rsidRPr="00BF4B35">
        <w:rPr>
          <w:rFonts w:ascii="Arial" w:eastAsia="Times New Roman" w:hAnsi="Arial" w:cs="Arial"/>
          <w:color w:val="000000"/>
          <w:sz w:val="18"/>
          <w:szCs w:val="18"/>
        </w:rPr>
        <w:t>- застроенная территория, въезды на которую и выезды с которой обозначены знаками 5.23.1 - 5.26.</w:t>
      </w:r>
    </w:p>
    <w:p w:rsidR="00321807" w:rsidRPr="00BF4B35" w:rsidRDefault="00321807" w:rsidP="00321807">
      <w:pPr>
        <w:shd w:val="clear" w:color="auto" w:fill="BFC0C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254250" cy="946150"/>
            <wp:effectExtent l="19050" t="0" r="0" b="0"/>
            <wp:docPr id="2" name="Рисунок 2" descr="hello_html_4e0808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4e080805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4250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807" w:rsidRPr="00BF4B35" w:rsidRDefault="00321807" w:rsidP="00321807">
      <w:pPr>
        <w:shd w:val="clear" w:color="auto" w:fill="BFC0C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21807" w:rsidRPr="00BF4B35" w:rsidRDefault="00321807" w:rsidP="003218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FF0000"/>
          <w:sz w:val="24"/>
          <w:szCs w:val="24"/>
        </w:rPr>
        <w:t>"Обгон"</w:t>
      </w:r>
      <w:r w:rsidRPr="00BF4B35">
        <w:rPr>
          <w:rFonts w:ascii="Arial" w:eastAsia="Times New Roman" w:hAnsi="Arial" w:cs="Arial"/>
          <w:color w:val="FF0000"/>
          <w:sz w:val="18"/>
          <w:szCs w:val="18"/>
        </w:rPr>
        <w:t> </w:t>
      </w:r>
      <w:r w:rsidRPr="00BF4B35">
        <w:rPr>
          <w:rFonts w:ascii="Arial" w:eastAsia="Times New Roman" w:hAnsi="Arial" w:cs="Arial"/>
          <w:color w:val="000000"/>
          <w:sz w:val="18"/>
          <w:szCs w:val="18"/>
        </w:rPr>
        <w:t>- опережение одного или нескольких транспортных средств, связанное с выездом на полосу (сторону проезжей части), предназначенную для встречного движения, и последующим возвращением на ранее занимаемую полосу (сторону проезжей части).</w:t>
      </w:r>
    </w:p>
    <w:p w:rsidR="00321807" w:rsidRPr="00BF4B35" w:rsidRDefault="00321807" w:rsidP="003218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21807" w:rsidRPr="00BF4B35" w:rsidRDefault="00321807" w:rsidP="003218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FF0000"/>
          <w:sz w:val="24"/>
          <w:szCs w:val="24"/>
        </w:rPr>
        <w:t>"Недостаточная видимость"</w:t>
      </w:r>
      <w:r w:rsidRPr="00BF4B35">
        <w:rPr>
          <w:rFonts w:ascii="Arial" w:eastAsia="Times New Roman" w:hAnsi="Arial" w:cs="Arial"/>
          <w:color w:val="FF0000"/>
          <w:sz w:val="18"/>
          <w:szCs w:val="18"/>
        </w:rPr>
        <w:t> </w:t>
      </w:r>
      <w:r w:rsidRPr="00BF4B35">
        <w:rPr>
          <w:rFonts w:ascii="Arial" w:eastAsia="Times New Roman" w:hAnsi="Arial" w:cs="Arial"/>
          <w:color w:val="000000"/>
          <w:sz w:val="18"/>
          <w:szCs w:val="18"/>
        </w:rPr>
        <w:t>- видимость дороги менее 300 м в условиях тумана, дождя, снегопада и тому подобного, а также в сумерки.</w:t>
      </w:r>
    </w:p>
    <w:p w:rsidR="00321807" w:rsidRPr="00BF4B35" w:rsidRDefault="00321807" w:rsidP="00321807">
      <w:pPr>
        <w:shd w:val="clear" w:color="auto" w:fill="BFC0C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FF0000"/>
          <w:sz w:val="24"/>
          <w:szCs w:val="24"/>
        </w:rPr>
        <w:t>"Недостаточная видимость"</w:t>
      </w:r>
      <w:r w:rsidRPr="00BF4B35">
        <w:rPr>
          <w:rFonts w:ascii="Arial" w:eastAsia="Times New Roman" w:hAnsi="Arial" w:cs="Arial"/>
          <w:color w:val="FF0000"/>
          <w:sz w:val="18"/>
          <w:szCs w:val="18"/>
        </w:rPr>
        <w:t> </w:t>
      </w:r>
      <w:r w:rsidRPr="00BF4B35">
        <w:rPr>
          <w:rFonts w:ascii="Arial" w:eastAsia="Times New Roman" w:hAnsi="Arial" w:cs="Arial"/>
          <w:color w:val="000000"/>
          <w:sz w:val="18"/>
          <w:szCs w:val="18"/>
        </w:rPr>
        <w:t>- видимость дороги менее 300 м в условиях тумана, дождя, снегопада и тому подобного, а также в сумерки.</w:t>
      </w:r>
    </w:p>
    <w:p w:rsidR="00321807" w:rsidRPr="00BF4B35" w:rsidRDefault="00321807" w:rsidP="00321807">
      <w:pPr>
        <w:shd w:val="clear" w:color="auto" w:fill="BFC0C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FF0000"/>
          <w:sz w:val="24"/>
          <w:szCs w:val="24"/>
        </w:rPr>
        <w:t>"Обгон"</w:t>
      </w:r>
      <w:r w:rsidRPr="00BF4B35">
        <w:rPr>
          <w:rFonts w:ascii="Arial" w:eastAsia="Times New Roman" w:hAnsi="Arial" w:cs="Arial"/>
          <w:color w:val="FF0000"/>
          <w:sz w:val="24"/>
          <w:szCs w:val="24"/>
        </w:rPr>
        <w:t> -</w:t>
      </w:r>
      <w:r w:rsidRPr="00BF4B35">
        <w:rPr>
          <w:rFonts w:ascii="Arial" w:eastAsia="Times New Roman" w:hAnsi="Arial" w:cs="Arial"/>
          <w:color w:val="FF0000"/>
          <w:sz w:val="18"/>
          <w:szCs w:val="18"/>
        </w:rPr>
        <w:t> </w:t>
      </w:r>
      <w:r w:rsidRPr="00BF4B35">
        <w:rPr>
          <w:rFonts w:ascii="Arial" w:eastAsia="Times New Roman" w:hAnsi="Arial" w:cs="Arial"/>
          <w:color w:val="000000"/>
          <w:sz w:val="18"/>
          <w:szCs w:val="18"/>
        </w:rPr>
        <w:t>опережение одного или нескольких транспортных средств, связанное с выездом на полосу (сторону проезжей части), предназначенную для встречного движения, и последующим возвращением на ранее занимаемую полосу (сторону проезжей части).</w:t>
      </w:r>
    </w:p>
    <w:p w:rsidR="00321807" w:rsidRPr="00BF4B35" w:rsidRDefault="00321807" w:rsidP="00321807">
      <w:pPr>
        <w:shd w:val="clear" w:color="auto" w:fill="BFC0C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FF0000"/>
          <w:sz w:val="24"/>
          <w:szCs w:val="24"/>
        </w:rPr>
        <w:lastRenderedPageBreak/>
        <w:t>"Обочина"</w:t>
      </w:r>
      <w:r w:rsidRPr="00BF4B35">
        <w:rPr>
          <w:rFonts w:ascii="Arial" w:eastAsia="Times New Roman" w:hAnsi="Arial" w:cs="Arial"/>
          <w:color w:val="FF0000"/>
          <w:sz w:val="18"/>
          <w:szCs w:val="18"/>
        </w:rPr>
        <w:t> </w:t>
      </w:r>
      <w:r w:rsidRPr="00BF4B35">
        <w:rPr>
          <w:rFonts w:ascii="Arial" w:eastAsia="Times New Roman" w:hAnsi="Arial" w:cs="Arial"/>
          <w:color w:val="000000"/>
          <w:sz w:val="18"/>
          <w:szCs w:val="18"/>
        </w:rPr>
        <w:t>- элемент дороги, примыкающий непосредственно к проезжей части на одном уровне с ней, отличающийся типом покрытия или выделенный с помощью разметки 1.2.1 либо 1.2.2, используемый для движения, остановки и стоянки в соответствии с Правилами.</w:t>
      </w:r>
    </w:p>
    <w:p w:rsidR="00321807" w:rsidRPr="00BF4B35" w:rsidRDefault="00321807" w:rsidP="00321807">
      <w:pPr>
        <w:shd w:val="clear" w:color="auto" w:fill="BFC0C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509010" cy="520700"/>
            <wp:effectExtent l="19050" t="0" r="0" b="0"/>
            <wp:docPr id="3" name="Рисунок 3" descr="hello_html_m67c079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67c07959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901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807" w:rsidRPr="00BF4B35" w:rsidRDefault="00321807" w:rsidP="00321807">
      <w:pPr>
        <w:shd w:val="clear" w:color="auto" w:fill="BFC0C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FF0000"/>
          <w:sz w:val="24"/>
          <w:szCs w:val="24"/>
        </w:rPr>
        <w:t>"Ограниченная видимость"</w:t>
      </w:r>
      <w:r w:rsidRPr="00BF4B35">
        <w:rPr>
          <w:rFonts w:ascii="Arial" w:eastAsia="Times New Roman" w:hAnsi="Arial" w:cs="Arial"/>
          <w:color w:val="FF0000"/>
          <w:sz w:val="18"/>
          <w:szCs w:val="18"/>
        </w:rPr>
        <w:t> </w:t>
      </w:r>
      <w:r w:rsidRPr="00BF4B35">
        <w:rPr>
          <w:rFonts w:ascii="Arial" w:eastAsia="Times New Roman" w:hAnsi="Arial" w:cs="Arial"/>
          <w:color w:val="000000"/>
          <w:sz w:val="18"/>
          <w:szCs w:val="18"/>
        </w:rPr>
        <w:t>- видимость водителем дороги в направлении движения, ограниченная рельефом местности, геометрическими параметрами дороги, растительностью, строениями, сооружениями или иными объектами, в том числе транспортными средствами.</w:t>
      </w:r>
    </w:p>
    <w:p w:rsidR="00321807" w:rsidRPr="00BF4B35" w:rsidRDefault="00321807" w:rsidP="003218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FF0000"/>
          <w:sz w:val="24"/>
          <w:szCs w:val="24"/>
        </w:rPr>
        <w:t>"Остановка"</w:t>
      </w:r>
      <w:r w:rsidRPr="00BF4B35">
        <w:rPr>
          <w:rFonts w:ascii="Arial" w:eastAsia="Times New Roman" w:hAnsi="Arial" w:cs="Arial"/>
          <w:color w:val="FF0000"/>
          <w:sz w:val="18"/>
          <w:szCs w:val="18"/>
        </w:rPr>
        <w:t> </w:t>
      </w:r>
      <w:r w:rsidRPr="00BF4B35">
        <w:rPr>
          <w:rFonts w:ascii="Arial" w:eastAsia="Times New Roman" w:hAnsi="Arial" w:cs="Arial"/>
          <w:color w:val="000000"/>
          <w:sz w:val="18"/>
          <w:szCs w:val="18"/>
        </w:rPr>
        <w:t xml:space="preserve">- преднамеренное прекращение движения транспортного средства на время до 5 минут, а также на большее, если это необходимо для посадки или высадки </w:t>
      </w:r>
      <w:proofErr w:type="gramStart"/>
      <w:r w:rsidRPr="00BF4B35">
        <w:rPr>
          <w:rFonts w:ascii="Arial" w:eastAsia="Times New Roman" w:hAnsi="Arial" w:cs="Arial"/>
          <w:color w:val="000000"/>
          <w:sz w:val="18"/>
          <w:szCs w:val="18"/>
        </w:rPr>
        <w:t>пассажиров</w:t>
      </w:r>
      <w:proofErr w:type="gramEnd"/>
      <w:r w:rsidRPr="00BF4B35">
        <w:rPr>
          <w:rFonts w:ascii="Arial" w:eastAsia="Times New Roman" w:hAnsi="Arial" w:cs="Arial"/>
          <w:color w:val="000000"/>
          <w:sz w:val="18"/>
          <w:szCs w:val="18"/>
        </w:rPr>
        <w:t xml:space="preserve"> либо загрузки или разгрузки транспортного средства.</w:t>
      </w:r>
    </w:p>
    <w:p w:rsidR="00321807" w:rsidRPr="00BF4B35" w:rsidRDefault="00321807" w:rsidP="00321807">
      <w:pPr>
        <w:shd w:val="clear" w:color="auto" w:fill="BFC0C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FF0000"/>
          <w:sz w:val="24"/>
          <w:szCs w:val="24"/>
        </w:rPr>
        <w:t>"Препятствие"</w:t>
      </w:r>
      <w:r w:rsidRPr="00BF4B35">
        <w:rPr>
          <w:rFonts w:ascii="Arial" w:eastAsia="Times New Roman" w:hAnsi="Arial" w:cs="Arial"/>
          <w:color w:val="FF0000"/>
          <w:sz w:val="24"/>
          <w:szCs w:val="24"/>
        </w:rPr>
        <w:t> </w:t>
      </w:r>
      <w:r w:rsidRPr="00BF4B35">
        <w:rPr>
          <w:rFonts w:ascii="Arial" w:eastAsia="Times New Roman" w:hAnsi="Arial" w:cs="Arial"/>
          <w:color w:val="000000"/>
          <w:sz w:val="18"/>
          <w:szCs w:val="18"/>
        </w:rPr>
        <w:t>- неподвижный объект на полосе движения (неисправное или поврежденное транспортное средство, дефект проезжей части, посторонние предметы и т.п.), не позволяющий продолжить движение по этой полосе. Не является препятствием затор или транспортное средство, остановившееся на этой полосе движения в соответствии с требованиями Правил.</w:t>
      </w:r>
    </w:p>
    <w:p w:rsidR="00321807" w:rsidRPr="00BF4B35" w:rsidRDefault="00321807" w:rsidP="00321807">
      <w:pPr>
        <w:shd w:val="clear" w:color="auto" w:fill="BFC0C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FF0000"/>
          <w:sz w:val="24"/>
          <w:szCs w:val="24"/>
        </w:rPr>
        <w:t>"Прилегающая территория"</w:t>
      </w:r>
      <w:r w:rsidRPr="00BF4B35">
        <w:rPr>
          <w:rFonts w:ascii="Arial" w:eastAsia="Times New Roman" w:hAnsi="Arial" w:cs="Arial"/>
          <w:color w:val="FF0000"/>
          <w:sz w:val="18"/>
          <w:szCs w:val="18"/>
        </w:rPr>
        <w:t> </w:t>
      </w:r>
      <w:r w:rsidRPr="00BF4B35">
        <w:rPr>
          <w:rFonts w:ascii="Arial" w:eastAsia="Times New Roman" w:hAnsi="Arial" w:cs="Arial"/>
          <w:color w:val="000000"/>
          <w:sz w:val="18"/>
          <w:szCs w:val="18"/>
        </w:rPr>
        <w:t>- территория, непосредственно прилегающая к дороге и не предназначенная для сквозного движения транспортных средств (дворы, жилые массивы, автостоянки, АЗС, предприятия и тому подобное). Движение по прилегающей территории осуществляется в соответствии с настоящими Правилами.</w:t>
      </w:r>
    </w:p>
    <w:p w:rsidR="00321807" w:rsidRPr="00BF4B35" w:rsidRDefault="00321807" w:rsidP="003218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FF0000"/>
          <w:sz w:val="24"/>
          <w:szCs w:val="24"/>
        </w:rPr>
        <w:t>"Проезжая часть"</w:t>
      </w:r>
      <w:r w:rsidRPr="00BF4B35">
        <w:rPr>
          <w:rFonts w:ascii="Arial" w:eastAsia="Times New Roman" w:hAnsi="Arial" w:cs="Arial"/>
          <w:color w:val="FF0000"/>
          <w:sz w:val="18"/>
          <w:szCs w:val="18"/>
        </w:rPr>
        <w:t> </w:t>
      </w:r>
      <w:r w:rsidRPr="00BF4B35">
        <w:rPr>
          <w:rFonts w:ascii="Arial" w:eastAsia="Times New Roman" w:hAnsi="Arial" w:cs="Arial"/>
          <w:color w:val="000000"/>
          <w:sz w:val="18"/>
          <w:szCs w:val="18"/>
        </w:rPr>
        <w:t>- элемент дороги, предназначенный для движения безрельсовых транспортных средств.</w:t>
      </w:r>
    </w:p>
    <w:p w:rsidR="00321807" w:rsidRPr="00BF4B35" w:rsidRDefault="00321807" w:rsidP="003218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FF0000"/>
          <w:sz w:val="24"/>
          <w:szCs w:val="24"/>
        </w:rPr>
        <w:t>"Полоса движения"</w:t>
      </w:r>
      <w:r w:rsidRPr="00BF4B35">
        <w:rPr>
          <w:rFonts w:ascii="Arial" w:eastAsia="Times New Roman" w:hAnsi="Arial" w:cs="Arial"/>
          <w:color w:val="FF0000"/>
          <w:sz w:val="18"/>
          <w:szCs w:val="18"/>
        </w:rPr>
        <w:t> </w:t>
      </w:r>
      <w:r w:rsidRPr="00BF4B35">
        <w:rPr>
          <w:rFonts w:ascii="Arial" w:eastAsia="Times New Roman" w:hAnsi="Arial" w:cs="Arial"/>
          <w:color w:val="000000"/>
          <w:sz w:val="18"/>
          <w:szCs w:val="18"/>
        </w:rPr>
        <w:t>- любая из продольных полос проезжей части, обозначенная или не обозначенная разметкой и имеющая ширину, достаточную для движения автомобилей в один ряд.</w:t>
      </w:r>
    </w:p>
    <w:p w:rsidR="00321807" w:rsidRPr="00BF4B35" w:rsidRDefault="00321807" w:rsidP="003218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FF0000"/>
          <w:sz w:val="24"/>
          <w:szCs w:val="24"/>
        </w:rPr>
        <w:t>"Разделительная полоса"</w:t>
      </w:r>
      <w:r w:rsidRPr="00BF4B35">
        <w:rPr>
          <w:rFonts w:ascii="Arial" w:eastAsia="Times New Roman" w:hAnsi="Arial" w:cs="Arial"/>
          <w:color w:val="FF0000"/>
          <w:sz w:val="18"/>
          <w:szCs w:val="18"/>
        </w:rPr>
        <w:t> </w:t>
      </w:r>
      <w:r w:rsidRPr="00BF4B35">
        <w:rPr>
          <w:rFonts w:ascii="Arial" w:eastAsia="Times New Roman" w:hAnsi="Arial" w:cs="Arial"/>
          <w:color w:val="000000"/>
          <w:sz w:val="18"/>
          <w:szCs w:val="18"/>
        </w:rPr>
        <w:t>- элемент дороги, выделенный конструктивно и (или) с помощью разметки 1.2.1, разделяющий смежные проезжие части и не предназначенный для движения и остановки транспортных средств</w:t>
      </w:r>
    </w:p>
    <w:p w:rsidR="00321807" w:rsidRPr="00BF4B35" w:rsidRDefault="00321807" w:rsidP="003218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000000"/>
          <w:sz w:val="18"/>
          <w:szCs w:val="18"/>
        </w:rPr>
        <w:t>"</w:t>
      </w:r>
      <w:r w:rsidRPr="00BF4B35">
        <w:rPr>
          <w:rFonts w:ascii="Arial" w:eastAsia="Times New Roman" w:hAnsi="Arial" w:cs="Arial"/>
          <w:b/>
          <w:bCs/>
          <w:color w:val="FF0000"/>
          <w:sz w:val="24"/>
          <w:szCs w:val="24"/>
        </w:rPr>
        <w:t>Перекресток"</w:t>
      </w:r>
      <w:r w:rsidRPr="00BF4B35">
        <w:rPr>
          <w:rFonts w:ascii="Arial" w:eastAsia="Times New Roman" w:hAnsi="Arial" w:cs="Arial"/>
          <w:color w:val="FF0000"/>
          <w:sz w:val="18"/>
          <w:szCs w:val="18"/>
        </w:rPr>
        <w:t> </w:t>
      </w:r>
      <w:r w:rsidRPr="00BF4B35">
        <w:rPr>
          <w:rFonts w:ascii="Arial" w:eastAsia="Times New Roman" w:hAnsi="Arial" w:cs="Arial"/>
          <w:color w:val="000000"/>
          <w:sz w:val="18"/>
          <w:szCs w:val="18"/>
        </w:rPr>
        <w:t>- место пересечения, примыкания или разветвления дорог на одном уровне, ограниченное воображаемыми линиями, соединяющими соответственно противоположные, наиболее удаленные от центра перекрестка начала закруглений проезжих частей. Не считаются перекрестками выезды с прилегающих территорий.</w:t>
      </w:r>
    </w:p>
    <w:p w:rsidR="00321807" w:rsidRPr="00BF4B35" w:rsidRDefault="00321807" w:rsidP="003218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21807" w:rsidRPr="00BF4B35" w:rsidRDefault="00321807" w:rsidP="003218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807" w:rsidRPr="00BF4B35" w:rsidRDefault="00321807" w:rsidP="003218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807" w:rsidRPr="00BF4B35" w:rsidRDefault="00321807" w:rsidP="003218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807" w:rsidRPr="00BF4B35" w:rsidRDefault="00321807" w:rsidP="003218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807" w:rsidRPr="00BF4B35" w:rsidRDefault="00321807" w:rsidP="003218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000000"/>
          <w:sz w:val="27"/>
          <w:szCs w:val="27"/>
        </w:rPr>
        <w:t>Решить тесты по теме:</w:t>
      </w:r>
    </w:p>
    <w:p w:rsidR="00321807" w:rsidRPr="00BF4B35" w:rsidRDefault="00321807" w:rsidP="00321807">
      <w:pPr>
        <w:shd w:val="clear" w:color="auto" w:fill="FFFFFF"/>
        <w:spacing w:after="0" w:line="446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C00000"/>
          <w:sz w:val="27"/>
          <w:szCs w:val="27"/>
        </w:rPr>
        <w:t>Термины</w:t>
      </w:r>
    </w:p>
    <w:p w:rsidR="00321807" w:rsidRPr="00BF4B35" w:rsidRDefault="00321807" w:rsidP="003218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1.Какие транспортные средства по Правилам относятся к маршрутным транспортным средствам?</w:t>
      </w:r>
    </w:p>
    <w:p w:rsidR="00321807" w:rsidRPr="00BF4B35" w:rsidRDefault="00321807" w:rsidP="003218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1. Все автобусы.</w:t>
      </w:r>
    </w:p>
    <w:p w:rsidR="00321807" w:rsidRPr="00BF4B35" w:rsidRDefault="00321807" w:rsidP="003218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2. Автобусы, троллейбусы и трамваи, предназначенные для перевозки людей и движущиеся по установленному маршруту с обозначенными местами остановок</w:t>
      </w:r>
    </w:p>
    <w:p w:rsidR="00321807" w:rsidRPr="00BF4B35" w:rsidRDefault="00321807" w:rsidP="003218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.3. Любые транспортные средства, перевозящие пассажиров.</w:t>
      </w:r>
    </w:p>
    <w:p w:rsidR="00321807" w:rsidRPr="00BF4B35" w:rsidRDefault="00321807" w:rsidP="003218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66975" cy="925195"/>
            <wp:effectExtent l="19050" t="0" r="9525" b="0"/>
            <wp:docPr id="4" name="Рисунок 4" descr="hello_html_209e91b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209e91b7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925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807" w:rsidRPr="00BF4B35" w:rsidRDefault="00321807" w:rsidP="003218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2.Выезжая с грунтовой дороги, Вы попадаете:</w:t>
      </w:r>
    </w:p>
    <w:p w:rsidR="00321807" w:rsidRPr="00BF4B35" w:rsidRDefault="00321807" w:rsidP="003218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1. На главную дорогу.</w:t>
      </w:r>
    </w:p>
    <w:p w:rsidR="00321807" w:rsidRPr="00BF4B35" w:rsidRDefault="00321807" w:rsidP="003218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2. На равнозначную дорогу.</w:t>
      </w:r>
    </w:p>
    <w:p w:rsidR="00321807" w:rsidRPr="00BF4B35" w:rsidRDefault="00321807" w:rsidP="003218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317750" cy="871855"/>
            <wp:effectExtent l="19050" t="0" r="6350" b="0"/>
            <wp:docPr id="5" name="Рисунок 5" descr="hello_html_88627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88627c4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0" cy="871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807" w:rsidRPr="00BF4B35" w:rsidRDefault="00321807" w:rsidP="003218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FF0000"/>
          <w:sz w:val="24"/>
          <w:szCs w:val="24"/>
        </w:rPr>
        <w:t>3.</w:t>
      </w:r>
      <w:r w:rsidRPr="00BF4B35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</w:rPr>
        <w:t>Проезжая часть данной дороги имеет:</w:t>
      </w:r>
    </w:p>
    <w:p w:rsidR="00321807" w:rsidRPr="00BF4B35" w:rsidRDefault="00321807" w:rsidP="003218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1. Одну полосу для движения.</w:t>
      </w:r>
    </w:p>
    <w:p w:rsidR="00321807" w:rsidRPr="00BF4B35" w:rsidRDefault="00321807" w:rsidP="003218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2. Две полосы для движения.</w:t>
      </w:r>
    </w:p>
    <w:p w:rsidR="00321807" w:rsidRPr="00BF4B35" w:rsidRDefault="00321807" w:rsidP="003218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3. Три полосы для движения.</w:t>
      </w:r>
    </w:p>
    <w:p w:rsidR="00321807" w:rsidRPr="00BF4B35" w:rsidRDefault="00321807" w:rsidP="003218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169160" cy="818515"/>
            <wp:effectExtent l="19050" t="0" r="2540" b="0"/>
            <wp:docPr id="6" name="Рисунок 6" descr="hello_html_m72da527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m72da527f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9160" cy="818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807" w:rsidRPr="00BF4B35" w:rsidRDefault="00321807" w:rsidP="003218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FF0000"/>
          <w:sz w:val="24"/>
          <w:szCs w:val="24"/>
        </w:rPr>
        <w:t>4</w:t>
      </w:r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.Сколько проезжих частей имеет данная дорога?</w:t>
      </w:r>
    </w:p>
    <w:p w:rsidR="00321807" w:rsidRPr="00BF4B35" w:rsidRDefault="00321807" w:rsidP="003218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1. Одну. 2. Две. 3. Четыре.</w:t>
      </w:r>
    </w:p>
    <w:p w:rsidR="00321807" w:rsidRPr="00BF4B35" w:rsidRDefault="00321807" w:rsidP="003218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21807" w:rsidRPr="00BF4B35" w:rsidRDefault="00321807" w:rsidP="003218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5.Являются ли тротуары и обочины частью дороги?</w:t>
      </w:r>
    </w:p>
    <w:p w:rsidR="00321807" w:rsidRPr="00BF4B35" w:rsidRDefault="00321807" w:rsidP="003218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sz w:val="24"/>
          <w:szCs w:val="24"/>
        </w:rPr>
        <w:t>1. Являются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1807" w:rsidRPr="00BF4B35" w:rsidRDefault="00321807" w:rsidP="003218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2. Являются только обочины.</w:t>
      </w:r>
    </w:p>
    <w:p w:rsidR="00321807" w:rsidRPr="00BF4B35" w:rsidRDefault="00321807" w:rsidP="003218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3. Не являются.</w:t>
      </w:r>
    </w:p>
    <w:p w:rsidR="00321807" w:rsidRPr="00BF4B35" w:rsidRDefault="00321807" w:rsidP="003218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01165" cy="638175"/>
            <wp:effectExtent l="19050" t="0" r="0" b="0"/>
            <wp:docPr id="7" name="Рисунок 7" descr="hello_html_m778f801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m778f801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16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807" w:rsidRPr="00BF4B35" w:rsidRDefault="00321807" w:rsidP="003218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6.Сколько проезжих частей имеет данная дорога?</w:t>
      </w:r>
    </w:p>
    <w:p w:rsidR="00321807" w:rsidRPr="00BF4B35" w:rsidRDefault="00321807" w:rsidP="003218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1. Одну.2</w:t>
      </w:r>
      <w:r w:rsidRPr="00BF4B35">
        <w:rPr>
          <w:rFonts w:ascii="Times New Roman" w:eastAsia="Times New Roman" w:hAnsi="Times New Roman" w:cs="Times New Roman"/>
          <w:color w:val="FF0000"/>
          <w:sz w:val="24"/>
          <w:szCs w:val="24"/>
        </w:rPr>
        <w:t>. </w:t>
      </w:r>
      <w:r w:rsidRPr="00BF4B35">
        <w:rPr>
          <w:rFonts w:ascii="Times New Roman" w:eastAsia="Times New Roman" w:hAnsi="Times New Roman" w:cs="Times New Roman"/>
          <w:sz w:val="24"/>
          <w:szCs w:val="24"/>
        </w:rPr>
        <w:t>Две</w:t>
      </w:r>
      <w:r w:rsidRPr="00BF4B35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3. Четыре.</w:t>
      </w:r>
    </w:p>
    <w:p w:rsidR="00321807" w:rsidRPr="00BF4B35" w:rsidRDefault="00321807" w:rsidP="003218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200400" cy="1201420"/>
            <wp:effectExtent l="19050" t="0" r="0" b="0"/>
            <wp:docPr id="8" name="Рисунок 8" descr="hello_html_m1da2dd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m1da2dd95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201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807" w:rsidRPr="00BF4B35" w:rsidRDefault="00321807" w:rsidP="003218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FF0000"/>
          <w:sz w:val="24"/>
          <w:szCs w:val="24"/>
        </w:rPr>
        <w:t>7.</w:t>
      </w:r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На каких рисунках показана главная дорога?</w:t>
      </w:r>
    </w:p>
    <w:p w:rsidR="00321807" w:rsidRPr="00BF4B35" w:rsidRDefault="00321807" w:rsidP="003218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1. Только на правом верхнем.2</w:t>
      </w:r>
      <w:r w:rsidRPr="00BF4B35">
        <w:rPr>
          <w:rFonts w:ascii="Times New Roman" w:eastAsia="Times New Roman" w:hAnsi="Times New Roman" w:cs="Times New Roman"/>
          <w:color w:val="FF0000"/>
          <w:sz w:val="24"/>
          <w:szCs w:val="24"/>
        </w:rPr>
        <w:t>. </w:t>
      </w:r>
      <w:r w:rsidRPr="00BF4B35">
        <w:rPr>
          <w:rFonts w:ascii="Times New Roman" w:eastAsia="Times New Roman" w:hAnsi="Times New Roman" w:cs="Times New Roman"/>
          <w:sz w:val="24"/>
          <w:szCs w:val="24"/>
        </w:rPr>
        <w:t>На нижнем и правом верхнем.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3. На всех.</w:t>
      </w:r>
    </w:p>
    <w:p w:rsidR="00321807" w:rsidRPr="00BF4B35" w:rsidRDefault="00321807" w:rsidP="003218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45385" cy="925195"/>
            <wp:effectExtent l="19050" t="0" r="0" b="0"/>
            <wp:docPr id="9" name="Рисунок 9" descr="hello_html_m6693c8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m6693c842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5385" cy="925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807" w:rsidRPr="00BF4B35" w:rsidRDefault="00321807" w:rsidP="003218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8.Сколько перекрестков изображено на рисунке?</w:t>
      </w:r>
    </w:p>
    <w:p w:rsidR="00321807" w:rsidRPr="00BF4B35" w:rsidRDefault="00321807" w:rsidP="00321807">
      <w:pPr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Один.2. Два.3. Четыре</w:t>
      </w:r>
    </w:p>
    <w:p w:rsidR="00321807" w:rsidRPr="00BF4B35" w:rsidRDefault="00321807" w:rsidP="003218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976880" cy="1116330"/>
            <wp:effectExtent l="19050" t="0" r="0" b="0"/>
            <wp:docPr id="10" name="Рисунок 10" descr="hello_html_m29137c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m29137c76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880" cy="1116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807" w:rsidRPr="00BF4B35" w:rsidRDefault="00321807" w:rsidP="003218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FF0000"/>
          <w:sz w:val="24"/>
          <w:szCs w:val="24"/>
        </w:rPr>
        <w:t>9.Сколько пересечений проезжих частей имеет этот перекресток?</w:t>
      </w:r>
    </w:p>
    <w:p w:rsidR="00321807" w:rsidRPr="00BF4B35" w:rsidRDefault="00321807" w:rsidP="003218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1. Одно. 2. </w:t>
      </w:r>
      <w:r w:rsidRPr="00BF4B35">
        <w:rPr>
          <w:rFonts w:ascii="Times New Roman" w:eastAsia="Times New Roman" w:hAnsi="Times New Roman" w:cs="Times New Roman"/>
          <w:sz w:val="24"/>
          <w:szCs w:val="24"/>
        </w:rPr>
        <w:t>Два.</w:t>
      </w:r>
    </w:p>
    <w:p w:rsidR="00321807" w:rsidRPr="00BF4B35" w:rsidRDefault="00321807" w:rsidP="003218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849245" cy="1062990"/>
            <wp:effectExtent l="19050" t="0" r="8255" b="0"/>
            <wp:docPr id="11" name="Рисунок 11" descr="hello_html_47e1642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47e1642e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9245" cy="1062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807" w:rsidRPr="00BF4B35" w:rsidRDefault="00321807" w:rsidP="003218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FF0000"/>
          <w:sz w:val="24"/>
          <w:szCs w:val="24"/>
        </w:rPr>
        <w:t>10.Сколько полос для движения имеет данная дорога?</w:t>
      </w:r>
    </w:p>
    <w:p w:rsidR="00321807" w:rsidRPr="00BF4B35" w:rsidRDefault="00321807" w:rsidP="003218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1. Две.2.Четыре</w:t>
      </w:r>
    </w:p>
    <w:p w:rsidR="00321807" w:rsidRPr="00BF4B35" w:rsidRDefault="00321807" w:rsidP="003218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21807" w:rsidRPr="00BF4B35" w:rsidRDefault="00321807" w:rsidP="003218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668905" cy="999490"/>
            <wp:effectExtent l="19050" t="0" r="0" b="0"/>
            <wp:docPr id="12" name="Рисунок 12" descr="hello_html_7b274e4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7b274e4d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8905" cy="999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807" w:rsidRPr="00BF4B35" w:rsidRDefault="00321807" w:rsidP="003218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</w:rPr>
        <w:t>11.На каком рисунке изображена дорога с разделительной полосой?</w:t>
      </w:r>
    </w:p>
    <w:p w:rsidR="00321807" w:rsidRPr="00BF4B35" w:rsidRDefault="00321807" w:rsidP="003218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0"/>
          <w:szCs w:val="20"/>
        </w:rPr>
        <w:t>1. Только на правом.</w:t>
      </w:r>
      <w:r w:rsidRPr="00BF4B35">
        <w:rPr>
          <w:rFonts w:ascii="Times New Roman" w:eastAsia="Times New Roman" w:hAnsi="Times New Roman" w:cs="Times New Roman"/>
          <w:sz w:val="20"/>
          <w:szCs w:val="20"/>
        </w:rPr>
        <w:t>2</w:t>
      </w:r>
      <w:r w:rsidRPr="00BF4B35">
        <w:rPr>
          <w:rFonts w:ascii="Times New Roman" w:eastAsia="Times New Roman" w:hAnsi="Times New Roman" w:cs="Times New Roman"/>
          <w:color w:val="FF0000"/>
          <w:sz w:val="20"/>
          <w:szCs w:val="20"/>
        </w:rPr>
        <w:t>. </w:t>
      </w:r>
      <w:r w:rsidRPr="00BF4B35">
        <w:rPr>
          <w:rFonts w:ascii="Times New Roman" w:eastAsia="Times New Roman" w:hAnsi="Times New Roman" w:cs="Times New Roman"/>
          <w:sz w:val="20"/>
          <w:szCs w:val="20"/>
        </w:rPr>
        <w:t>На обоих</w:t>
      </w:r>
      <w:r w:rsidRPr="00BF4B35">
        <w:rPr>
          <w:rFonts w:ascii="Times New Roman" w:eastAsia="Times New Roman" w:hAnsi="Times New Roman" w:cs="Times New Roman"/>
          <w:color w:val="000000"/>
          <w:sz w:val="20"/>
          <w:szCs w:val="20"/>
        </w:rPr>
        <w:t>.3. Ни на одном</w:t>
      </w:r>
    </w:p>
    <w:p w:rsidR="00321807" w:rsidRPr="00BF4B35" w:rsidRDefault="00321807" w:rsidP="003218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807" w:rsidRPr="00BF4B35" w:rsidRDefault="00321807" w:rsidP="003218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</w:rPr>
        <w:t>12.Что означает требование уступить дорогу?</w:t>
      </w:r>
    </w:p>
    <w:p w:rsidR="00321807" w:rsidRPr="00BF4B35" w:rsidRDefault="00321807" w:rsidP="003218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0"/>
          <w:szCs w:val="20"/>
        </w:rPr>
        <w:t>1. Вы должны обязательно остановиться, чтобы пропустить других участников движения</w:t>
      </w:r>
      <w:r w:rsidRPr="00BF4B35">
        <w:rPr>
          <w:rFonts w:ascii="Times New Roman" w:eastAsia="Times New Roman" w:hAnsi="Times New Roman" w:cs="Times New Roman"/>
          <w:color w:val="FF0000"/>
          <w:sz w:val="20"/>
          <w:szCs w:val="20"/>
        </w:rPr>
        <w:t>.</w:t>
      </w:r>
    </w:p>
    <w:p w:rsidR="00321807" w:rsidRPr="00BF4B35" w:rsidRDefault="00321807" w:rsidP="003218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sz w:val="20"/>
          <w:szCs w:val="20"/>
        </w:rPr>
        <w:t>2. Вы не должны возобновлять или продолжать движение, осуществлять какой-либо маневр, если это может вынудить других участников движения, имеющих по отношению к Вам преимущество, изменить направление движения или скорость</w:t>
      </w:r>
      <w:r w:rsidRPr="00BF4B35">
        <w:rPr>
          <w:rFonts w:ascii="Times New Roman" w:eastAsia="Times New Roman" w:hAnsi="Times New Roman" w:cs="Times New Roman"/>
          <w:color w:val="FF0000"/>
          <w:sz w:val="20"/>
          <w:szCs w:val="20"/>
        </w:rPr>
        <w:t>.</w:t>
      </w:r>
    </w:p>
    <w:p w:rsidR="00321807" w:rsidRPr="00BF4B35" w:rsidRDefault="00321807" w:rsidP="003218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0"/>
          <w:szCs w:val="20"/>
        </w:rPr>
        <w:t>3. Вы должны остановиться только при наличии дорожного знака «Уступите дорогу».</w:t>
      </w:r>
    </w:p>
    <w:p w:rsidR="00321807" w:rsidRPr="00BF4B35" w:rsidRDefault="00321807" w:rsidP="003218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807" w:rsidRPr="00BF4B35" w:rsidRDefault="00321807" w:rsidP="003218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87930" cy="935355"/>
            <wp:effectExtent l="19050" t="0" r="7620" b="0"/>
            <wp:docPr id="13" name="Рисунок 13" descr="hello_html_m59593ad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ello_html_m59593adb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930" cy="935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807" w:rsidRPr="00BF4B35" w:rsidRDefault="00321807" w:rsidP="003218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</w:rPr>
        <w:t xml:space="preserve">13. Выезд из двора или </w:t>
      </w:r>
      <w:proofErr w:type="spellStart"/>
      <w:r w:rsidRPr="00BF4B35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</w:rPr>
        <w:t>c</w:t>
      </w:r>
      <w:proofErr w:type="spellEnd"/>
      <w:r w:rsidRPr="00BF4B35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</w:rPr>
        <w:t xml:space="preserve"> другой прилегающей территории:</w:t>
      </w:r>
    </w:p>
    <w:p w:rsidR="00321807" w:rsidRPr="00BF4B35" w:rsidRDefault="00321807" w:rsidP="003218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0"/>
          <w:szCs w:val="20"/>
        </w:rPr>
        <w:t>1. Считается перекрестком равнозначных дорог.</w:t>
      </w:r>
    </w:p>
    <w:p w:rsidR="00321807" w:rsidRPr="00BF4B35" w:rsidRDefault="00321807" w:rsidP="003218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0"/>
          <w:szCs w:val="20"/>
        </w:rPr>
        <w:t>2. Считается перекрестком неравнозначных дорог.</w:t>
      </w:r>
    </w:p>
    <w:p w:rsidR="00321807" w:rsidRPr="00BF4B35" w:rsidRDefault="00321807" w:rsidP="003218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0"/>
          <w:szCs w:val="20"/>
        </w:rPr>
        <w:t>3</w:t>
      </w:r>
      <w:r w:rsidRPr="00BF4B35">
        <w:rPr>
          <w:rFonts w:ascii="Times New Roman" w:eastAsia="Times New Roman" w:hAnsi="Times New Roman" w:cs="Times New Roman"/>
          <w:sz w:val="20"/>
          <w:szCs w:val="20"/>
        </w:rPr>
        <w:t>. Не считается перекрестком.</w:t>
      </w:r>
    </w:p>
    <w:p w:rsidR="00321807" w:rsidRPr="00BF4B35" w:rsidRDefault="00321807" w:rsidP="003218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807" w:rsidRPr="00BF4B35" w:rsidRDefault="00321807" w:rsidP="003218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615565" cy="977900"/>
            <wp:effectExtent l="19050" t="0" r="0" b="0"/>
            <wp:docPr id="14" name="Рисунок 14" descr="hello_html_27d3e7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ello_html_27d3e7da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5565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807" w:rsidRPr="00BF4B35" w:rsidRDefault="00321807" w:rsidP="003218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</w:rPr>
        <w:t>14. На каком рисунке изображен перекресток?</w:t>
      </w:r>
    </w:p>
    <w:p w:rsidR="00321807" w:rsidRPr="00BF4B35" w:rsidRDefault="00321807" w:rsidP="003218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sz w:val="20"/>
          <w:szCs w:val="20"/>
        </w:rPr>
        <w:t>1. Только на левом.</w:t>
      </w:r>
    </w:p>
    <w:p w:rsidR="00321807" w:rsidRPr="00BF4B35" w:rsidRDefault="00321807" w:rsidP="003218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sz w:val="20"/>
          <w:szCs w:val="20"/>
        </w:rPr>
        <w:t>2. Только на правом.</w:t>
      </w:r>
    </w:p>
    <w:p w:rsidR="00321807" w:rsidRPr="00BF4B35" w:rsidRDefault="00321807" w:rsidP="003218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sz w:val="20"/>
          <w:szCs w:val="20"/>
        </w:rPr>
        <w:t>3. На обоих.</w:t>
      </w:r>
    </w:p>
    <w:p w:rsidR="00321807" w:rsidRPr="00BF4B35" w:rsidRDefault="00321807" w:rsidP="003218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604770" cy="967740"/>
            <wp:effectExtent l="19050" t="0" r="5080" b="0"/>
            <wp:docPr id="15" name="Рисунок 15" descr="hello_html_m725fb2a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ello_html_m725fb2a5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4770" cy="967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807" w:rsidRPr="00BF4B35" w:rsidRDefault="00321807" w:rsidP="003218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</w:rPr>
        <w:t>15.Сколько полос для движения имеет данная дорога?</w:t>
      </w:r>
    </w:p>
    <w:p w:rsidR="00321807" w:rsidRPr="00BF4B35" w:rsidRDefault="00321807" w:rsidP="0032180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Две.2. Четыре.</w:t>
      </w:r>
    </w:p>
    <w:p w:rsidR="00321807" w:rsidRPr="00BF4B35" w:rsidRDefault="00321807" w:rsidP="003218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807" w:rsidRPr="00BF4B35" w:rsidRDefault="00321807" w:rsidP="003218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</w:rPr>
        <w:t>16. Что означает термин «Недостаточная видимость»?</w:t>
      </w:r>
    </w:p>
    <w:p w:rsidR="00321807" w:rsidRPr="00BF4B35" w:rsidRDefault="00321807" w:rsidP="003218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1.Видимость дороги менее 100 м вблизи опасных поворотов и переломов продольного профиля дорог</w:t>
      </w:r>
    </w:p>
    <w:p w:rsidR="00321807" w:rsidRPr="00BF4B35" w:rsidRDefault="00321807" w:rsidP="003218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2. Видимость дороги менее 300 м в условиях тумана, дождя, снегопада и т.п., а также в сумерки</w:t>
      </w:r>
    </w:p>
    <w:p w:rsidR="00321807" w:rsidRPr="00BF4B35" w:rsidRDefault="00321807" w:rsidP="003218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sz w:val="20"/>
          <w:szCs w:val="20"/>
        </w:rPr>
        <w:t>3. Видимость дороги менее 150 м в ночное время.</w:t>
      </w:r>
    </w:p>
    <w:p w:rsidR="00321807" w:rsidRPr="00BF4B35" w:rsidRDefault="00321807" w:rsidP="003218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807" w:rsidRPr="00BF4B35" w:rsidRDefault="00321807" w:rsidP="003218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C00000"/>
          <w:sz w:val="20"/>
          <w:szCs w:val="20"/>
        </w:rPr>
        <w:t>.</w:t>
      </w:r>
      <w:r w:rsidRPr="00BF4B35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24430" cy="914400"/>
            <wp:effectExtent l="19050" t="0" r="0" b="0"/>
            <wp:docPr id="16" name="Рисунок 16" descr="hello_html_m798194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ello_html_m79819470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443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807" w:rsidRPr="00BF4B35" w:rsidRDefault="00321807" w:rsidP="003218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C00000"/>
          <w:sz w:val="20"/>
          <w:szCs w:val="20"/>
        </w:rPr>
        <w:t>17.Сколько пересечений проезжих частей имеет этот перекресток?</w:t>
      </w:r>
    </w:p>
    <w:p w:rsidR="00321807" w:rsidRPr="00BF4B35" w:rsidRDefault="00321807" w:rsidP="003218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1. Одно.2. Два.3. </w:t>
      </w:r>
      <w:proofErr w:type="spellStart"/>
      <w:r w:rsidRPr="00BF4B35">
        <w:rPr>
          <w:rFonts w:ascii="Times New Roman" w:eastAsia="Times New Roman" w:hAnsi="Times New Roman" w:cs="Times New Roman"/>
          <w:color w:val="000000"/>
          <w:sz w:val="20"/>
          <w:szCs w:val="20"/>
        </w:rPr>
        <w:t>Четырере</w:t>
      </w:r>
      <w:proofErr w:type="spellEnd"/>
    </w:p>
    <w:p w:rsidR="00321807" w:rsidRPr="00BF4B35" w:rsidRDefault="00321807" w:rsidP="003218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945130" cy="1105535"/>
            <wp:effectExtent l="19050" t="0" r="7620" b="0"/>
            <wp:docPr id="17" name="Рисунок 17" descr="hello_html_27d3e7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ello_html_27d3e7da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5130" cy="1105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807" w:rsidRPr="00BF4B35" w:rsidRDefault="00321807" w:rsidP="003218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C00000"/>
          <w:sz w:val="20"/>
          <w:szCs w:val="20"/>
        </w:rPr>
        <w:t>18. На каком рисунке изображен перекресток?</w:t>
      </w:r>
    </w:p>
    <w:p w:rsidR="00321807" w:rsidRPr="00BF4B35" w:rsidRDefault="00321807" w:rsidP="003218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0"/>
          <w:szCs w:val="20"/>
        </w:rPr>
        <w:t>1. Только на левом.2. Только на правом.3. На обоих.</w:t>
      </w:r>
    </w:p>
    <w:p w:rsidR="00321807" w:rsidRPr="00BF4B35" w:rsidRDefault="00321807" w:rsidP="003218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807" w:rsidRPr="00BF4B35" w:rsidRDefault="00321807" w:rsidP="003218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115310" cy="1169670"/>
            <wp:effectExtent l="19050" t="0" r="8890" b="0"/>
            <wp:docPr id="18" name="Рисунок 18" descr="hello_html_63fab7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ello_html_63fab717.jp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5310" cy="1169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807" w:rsidRPr="00BF4B35" w:rsidRDefault="00321807" w:rsidP="003218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C00000"/>
          <w:sz w:val="20"/>
          <w:szCs w:val="20"/>
        </w:rPr>
        <w:t>19.Какой маневр намеревается выполнить водитель легкового автомобиля?</w:t>
      </w:r>
    </w:p>
    <w:p w:rsidR="00321807" w:rsidRPr="00BF4B35" w:rsidRDefault="00321807" w:rsidP="003218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0"/>
          <w:szCs w:val="20"/>
        </w:rPr>
        <w:t>1. Обгон.2. Перестроение с дальнейшим опережением.3. Объезд.</w:t>
      </w:r>
    </w:p>
    <w:p w:rsidR="00321807" w:rsidRPr="00BF4B35" w:rsidRDefault="00321807" w:rsidP="003218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807" w:rsidRPr="00BF4B35" w:rsidRDefault="00321807" w:rsidP="003218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807" w:rsidRPr="00BF4B35" w:rsidRDefault="00321807" w:rsidP="003218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21807" w:rsidRPr="00BF4B35" w:rsidRDefault="00321807" w:rsidP="003218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807" w:rsidRPr="00BF4B35" w:rsidRDefault="00321807" w:rsidP="003218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807" w:rsidRPr="00BF4B35" w:rsidRDefault="00321807" w:rsidP="003218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F4B35">
        <w:rPr>
          <w:rFonts w:ascii="Times New Roman" w:eastAsia="Times New Roman" w:hAnsi="Times New Roman" w:cs="Times New Roman"/>
          <w:b/>
          <w:bCs/>
          <w:sz w:val="32"/>
          <w:szCs w:val="32"/>
        </w:rPr>
        <w:t>Конрольные</w:t>
      </w:r>
      <w:proofErr w:type="spellEnd"/>
      <w:r w:rsidRPr="00BF4B35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вопросы:</w:t>
      </w:r>
    </w:p>
    <w:p w:rsidR="00321807" w:rsidRPr="00BF4B35" w:rsidRDefault="00321807" w:rsidP="003218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 Black" w:eastAsia="Times New Roman" w:hAnsi="Arial Black" w:cs="Times New Roman"/>
          <w:b/>
          <w:bCs/>
          <w:sz w:val="18"/>
          <w:szCs w:val="18"/>
        </w:rPr>
        <w:t>1. В чём отличие между терминами </w:t>
      </w:r>
      <w:r w:rsidRPr="00BF4B35">
        <w:rPr>
          <w:rFonts w:ascii="Arial Black" w:eastAsia="Times New Roman" w:hAnsi="Arial Black" w:cs="Times New Roman"/>
          <w:b/>
          <w:bCs/>
          <w:color w:val="0070C0"/>
          <w:sz w:val="18"/>
          <w:szCs w:val="18"/>
        </w:rPr>
        <w:t>«ограниченная видимость» и «недостаточная видимость».</w:t>
      </w:r>
    </w:p>
    <w:p w:rsidR="00321807" w:rsidRPr="00BF4B35" w:rsidRDefault="00321807" w:rsidP="003218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 Black" w:eastAsia="Times New Roman" w:hAnsi="Arial Black" w:cs="Times New Roman"/>
          <w:b/>
          <w:bCs/>
          <w:sz w:val="18"/>
          <w:szCs w:val="18"/>
        </w:rPr>
        <w:t>2. В чём отличие между терминами </w:t>
      </w:r>
      <w:r w:rsidRPr="00BF4B35">
        <w:rPr>
          <w:rFonts w:ascii="Arial Black" w:eastAsia="Times New Roman" w:hAnsi="Arial Black" w:cs="Times New Roman"/>
          <w:b/>
          <w:bCs/>
          <w:color w:val="0070C0"/>
          <w:sz w:val="18"/>
          <w:szCs w:val="18"/>
        </w:rPr>
        <w:t>«опережение и обгон».</w:t>
      </w:r>
    </w:p>
    <w:p w:rsidR="00321807" w:rsidRPr="00BF4B35" w:rsidRDefault="00321807" w:rsidP="003218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 Black" w:eastAsia="Times New Roman" w:hAnsi="Arial Black" w:cs="Times New Roman"/>
          <w:b/>
          <w:bCs/>
          <w:sz w:val="18"/>
          <w:szCs w:val="18"/>
        </w:rPr>
        <w:t>3. В чём отличие между терминами </w:t>
      </w:r>
      <w:r w:rsidRPr="00BF4B35">
        <w:rPr>
          <w:rFonts w:ascii="Arial Black" w:eastAsia="Times New Roman" w:hAnsi="Arial Black" w:cs="Times New Roman"/>
          <w:b/>
          <w:bCs/>
          <w:color w:val="0070C0"/>
          <w:sz w:val="18"/>
          <w:szCs w:val="18"/>
        </w:rPr>
        <w:t>«остановочный путь и тормозной путь».</w:t>
      </w:r>
    </w:p>
    <w:p w:rsidR="00321807" w:rsidRPr="00BF4B35" w:rsidRDefault="00321807" w:rsidP="003218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 Black" w:eastAsia="Times New Roman" w:hAnsi="Arial Black" w:cs="Times New Roman"/>
          <w:b/>
          <w:bCs/>
          <w:sz w:val="18"/>
          <w:szCs w:val="18"/>
        </w:rPr>
        <w:t>4.</w:t>
      </w:r>
      <w:r w:rsidRPr="00BF4B35">
        <w:rPr>
          <w:rFonts w:ascii="Arial Black" w:eastAsia="Times New Roman" w:hAnsi="Arial Black" w:cs="Times New Roman"/>
          <w:b/>
          <w:bCs/>
          <w:color w:val="181818"/>
          <w:sz w:val="18"/>
          <w:szCs w:val="18"/>
        </w:rPr>
        <w:t> Какой неподвижный объект, не позволяющий продолжить движение по полосе, не относится к понятию </w:t>
      </w:r>
      <w:r w:rsidRPr="00BF4B35">
        <w:rPr>
          <w:rFonts w:ascii="Arial Black" w:eastAsia="Times New Roman" w:hAnsi="Arial Black" w:cs="Times New Roman"/>
          <w:b/>
          <w:bCs/>
          <w:color w:val="0070C0"/>
          <w:sz w:val="18"/>
          <w:szCs w:val="18"/>
        </w:rPr>
        <w:t>«Препятствие»?</w:t>
      </w:r>
    </w:p>
    <w:p w:rsidR="00321807" w:rsidRPr="00BF4B35" w:rsidRDefault="00321807" w:rsidP="003218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 Black" w:eastAsia="Times New Roman" w:hAnsi="Arial Black" w:cs="Times New Roman"/>
          <w:b/>
          <w:bCs/>
          <w:sz w:val="20"/>
          <w:szCs w:val="20"/>
        </w:rPr>
        <w:t>5.</w:t>
      </w:r>
      <w:r w:rsidRPr="00BF4B35">
        <w:rPr>
          <w:rFonts w:ascii="Verdana" w:eastAsia="Times New Roman" w:hAnsi="Verdana" w:cs="Times New Roman"/>
          <w:b/>
          <w:bCs/>
          <w:sz w:val="20"/>
          <w:szCs w:val="20"/>
        </w:rPr>
        <w:t> </w:t>
      </w:r>
      <w:r w:rsidRPr="00BF4B35">
        <w:rPr>
          <w:rFonts w:ascii="Verdana" w:eastAsia="Times New Roman" w:hAnsi="Verdana" w:cs="Times New Roman"/>
          <w:b/>
          <w:bCs/>
          <w:color w:val="181818"/>
          <w:sz w:val="20"/>
          <w:szCs w:val="20"/>
        </w:rPr>
        <w:t>Являются ли </w:t>
      </w:r>
      <w:r w:rsidRPr="00BF4B35">
        <w:rPr>
          <w:rFonts w:ascii="Verdana" w:eastAsia="Times New Roman" w:hAnsi="Verdana" w:cs="Times New Roman"/>
          <w:b/>
          <w:bCs/>
          <w:color w:val="0070C0"/>
          <w:sz w:val="20"/>
          <w:szCs w:val="20"/>
        </w:rPr>
        <w:t>тротуары и обочины </w:t>
      </w:r>
      <w:r w:rsidRPr="00BF4B35">
        <w:rPr>
          <w:rFonts w:ascii="Verdana" w:eastAsia="Times New Roman" w:hAnsi="Verdana" w:cs="Times New Roman"/>
          <w:b/>
          <w:bCs/>
          <w:color w:val="181818"/>
          <w:sz w:val="20"/>
          <w:szCs w:val="20"/>
        </w:rPr>
        <w:t>частью дороги?</w:t>
      </w:r>
    </w:p>
    <w:p w:rsidR="00321807" w:rsidRPr="00BF4B35" w:rsidRDefault="00321807" w:rsidP="003218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b/>
          <w:bCs/>
          <w:color w:val="181818"/>
          <w:sz w:val="20"/>
          <w:szCs w:val="20"/>
        </w:rPr>
        <w:t>6. Что означает требование </w:t>
      </w:r>
      <w:r w:rsidRPr="00BF4B35">
        <w:rPr>
          <w:rFonts w:ascii="Verdana" w:eastAsia="Times New Roman" w:hAnsi="Verdana" w:cs="Times New Roman"/>
          <w:b/>
          <w:bCs/>
          <w:color w:val="0070C0"/>
          <w:sz w:val="20"/>
          <w:szCs w:val="20"/>
        </w:rPr>
        <w:t>уступить дорогу?</w:t>
      </w:r>
    </w:p>
    <w:p w:rsidR="00E0615F" w:rsidRDefault="00E0615F"/>
    <w:sectPr w:rsidR="00E061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63C01"/>
    <w:multiLevelType w:val="multilevel"/>
    <w:tmpl w:val="F75AD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C435E"/>
    <w:multiLevelType w:val="multilevel"/>
    <w:tmpl w:val="517A1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321807"/>
    <w:rsid w:val="00321807"/>
    <w:rsid w:val="00E06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18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18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theme" Target="theme/theme1.xml"/><Relationship Id="rId5" Type="http://schemas.openxmlformats.org/officeDocument/2006/relationships/image" Target="media/image1.gif"/><Relationship Id="rId15" Type="http://schemas.openxmlformats.org/officeDocument/2006/relationships/image" Target="media/image11.jpeg"/><Relationship Id="rId23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1102</Words>
  <Characters>6287</Characters>
  <Application>Microsoft Office Word</Application>
  <DocSecurity>0</DocSecurity>
  <Lines>52</Lines>
  <Paragraphs>14</Paragraphs>
  <ScaleCrop>false</ScaleCrop>
  <Company/>
  <LinksUpToDate>false</LinksUpToDate>
  <CharactersWithSpaces>7375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Batman</dc:creator>
  <cp:keywords/>
  <dc:description/>
  <cp:lastModifiedBy>Batman</cp:lastModifiedBy>
  <cp:revision>2</cp:revision>
  <dcterms:created xsi:type="dcterms:W3CDTF">2020-04-16T08:38:00Z</dcterms:created>
  <dcterms:modified xsi:type="dcterms:W3CDTF">2020-04-16T08:39:00Z</dcterms:modified>
</cp:coreProperties>
</file>